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each of your concert pieces identify 2 or 3 spots that are the most tricky for you.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1st -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measures (usually this will be from one “rehearsal number” to the next, or less)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2nd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Describe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what aspect of music is tricky about that spot (Your OMG)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ie - fingerings, intonation, bowing, rhythm, tone, dynamics, phrasing etc,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3rd 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Execute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Select a few Strategies to use during your practice.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use the “Practice Strategies” document for ideas or develop your own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4th -  Practice with Purpose! (at least 30 minutes per session, at least 5 sessions this week!)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035"/>
        <w:gridCol w:w="2955"/>
        <w:gridCol w:w="4470"/>
        <w:gridCol w:w="3020"/>
        <w:tblGridChange w:id="0">
          <w:tblGrid>
            <w:gridCol w:w="1245"/>
            <w:gridCol w:w="1035"/>
            <w:gridCol w:w="2955"/>
            <w:gridCol w:w="4470"/>
            <w:gridCol w:w="3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measures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difficult about this spot?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strategies will you use to improve this spot? </w:t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Title 1 Spot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Title 1 Spot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Title 1 Spot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Title 2 Spot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Title 2 Spot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Title 2 Spot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Title 3 Spot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`</w:t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Title 3 Spot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Title 3 Spot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99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395"/>
      <w:gridCol w:w="1005"/>
      <w:gridCol w:w="1050"/>
      <w:gridCol w:w="1305"/>
      <w:gridCol w:w="1245"/>
      <w:gridCol w:w="1170"/>
      <w:gridCol w:w="1275"/>
      <w:gridCol w:w="1470"/>
      <w:tblGridChange w:id="0">
        <w:tblGrid>
          <w:gridCol w:w="1395"/>
          <w:gridCol w:w="1005"/>
          <w:gridCol w:w="1050"/>
          <w:gridCol w:w="1305"/>
          <w:gridCol w:w="1245"/>
          <w:gridCol w:w="1170"/>
          <w:gridCol w:w="1275"/>
          <w:gridCol w:w="147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Date</w:t>
          </w:r>
        </w:p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Practiced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Monday 11/13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Tuesday 11/14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Wednesday 11/15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Thursday 11/16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Friday 11/17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Saturday 11/18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Sunday 11/19</w:t>
          </w:r>
        </w:p>
      </w:tc>
    </w:tr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Total Mins 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924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335"/>
      <w:gridCol w:w="1110"/>
      <w:gridCol w:w="1110"/>
      <w:gridCol w:w="1380"/>
      <w:gridCol w:w="1170"/>
      <w:gridCol w:w="990"/>
      <w:gridCol w:w="1080"/>
      <w:gridCol w:w="1065"/>
      <w:tblGridChange w:id="0">
        <w:tblGrid>
          <w:gridCol w:w="1335"/>
          <w:gridCol w:w="1110"/>
          <w:gridCol w:w="1110"/>
          <w:gridCol w:w="1380"/>
          <w:gridCol w:w="1170"/>
          <w:gridCol w:w="990"/>
          <w:gridCol w:w="1080"/>
          <w:gridCol w:w="106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Date</w:t>
          </w:r>
        </w:p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Practiced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Monday 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Tuesday 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Wednesday 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Thursday</w:t>
          </w:r>
        </w:p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Friday 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Saturday 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Sunday </w:t>
          </w:r>
        </w:p>
      </w:tc>
    </w:tr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  <w:t xml:space="preserve">Minutes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u w:val="single"/>
      </w:rPr>
    </w:pPr>
    <w:r w:rsidDel="00000000" w:rsidR="00000000" w:rsidRPr="00000000">
      <w:rPr>
        <w:b w:val="1"/>
        <w:sz w:val="20"/>
        <w:szCs w:val="20"/>
        <w:rtl w:val="0"/>
      </w:rPr>
      <w:t xml:space="preserve">Practice Journal: Assigning Strategies</w:t>
    </w:r>
    <w:r w:rsidDel="00000000" w:rsidR="00000000" w:rsidRPr="00000000">
      <w:rPr>
        <w:sz w:val="18"/>
        <w:szCs w:val="18"/>
        <w:rtl w:val="0"/>
      </w:rPr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Calibri" w:cs="Calibri" w:eastAsia="Calibri" w:hAnsi="Calibri"/>
        <w:u w:val="single"/>
      </w:rPr>
    </w:pPr>
    <w:r w:rsidDel="00000000" w:rsidR="00000000" w:rsidRPr="00000000">
      <w:rPr>
        <w:u w:val="single"/>
        <w:rtl w:val="0"/>
      </w:rPr>
      <w:t xml:space="preserve">Name:</w:t>
      <w:tab/>
      <w:tab/>
      <w:tab/>
      <w:tab/>
      <w:tab/>
      <w:tab/>
      <w:t xml:space="preserve">Class Period: </w:t>
      <w:tab/>
      <w:tab/>
      <w:tab/>
      <w:tab/>
      <w:t xml:space="preserve">Date: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